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C224" w14:textId="255CD894" w:rsidR="00B64B86" w:rsidRPr="00206B5E" w:rsidRDefault="00D422AA" w:rsidP="00D422AA">
      <w:pPr>
        <w:spacing w:after="0"/>
        <w:rPr>
          <w:rStyle w:val="Hyperlink"/>
          <w:b/>
          <w:bCs/>
          <w:color w:val="007C89"/>
          <w:sz w:val="20"/>
          <w:szCs w:val="20"/>
        </w:rPr>
      </w:pPr>
      <w:r w:rsidRPr="00206B5E">
        <w:rPr>
          <w:rFonts w:ascii="Arial" w:eastAsia="Times New Roman" w:hAnsi="Arial" w:cs="Arial"/>
          <w:sz w:val="24"/>
          <w:szCs w:val="24"/>
        </w:rPr>
        <w:t>Dear Food Establishments,</w:t>
      </w:r>
      <w:r w:rsidRPr="00206B5E">
        <w:rPr>
          <w:rFonts w:ascii="Arial" w:eastAsia="Times New Roman" w:hAnsi="Arial" w:cs="Arial"/>
          <w:sz w:val="24"/>
          <w:szCs w:val="24"/>
        </w:rPr>
        <w:br/>
        <w:t> </w:t>
      </w:r>
      <w:r w:rsidRPr="00206B5E">
        <w:rPr>
          <w:rFonts w:ascii="Arial" w:eastAsia="Times New Roman" w:hAnsi="Arial" w:cs="Arial"/>
          <w:sz w:val="24"/>
          <w:szCs w:val="24"/>
        </w:rPr>
        <w:br/>
        <w:t>As you are aware there are presumptive positive cases of coronavirus (COVID-19) in Massachusetts. On March 6</w:t>
      </w:r>
      <w:r w:rsidRPr="00206B5E">
        <w:rPr>
          <w:rFonts w:ascii="Arial" w:eastAsia="Times New Roman" w:hAnsi="Arial" w:cs="Arial"/>
          <w:sz w:val="24"/>
          <w:szCs w:val="24"/>
          <w:vertAlign w:val="superscript"/>
        </w:rPr>
        <w:t>th</w:t>
      </w:r>
      <w:r w:rsidRPr="00206B5E">
        <w:rPr>
          <w:rFonts w:ascii="Arial" w:eastAsia="Times New Roman" w:hAnsi="Arial" w:cs="Arial"/>
          <w:sz w:val="24"/>
          <w:szCs w:val="24"/>
        </w:rPr>
        <w:t> you received outreach material from the Bedford Board of Health with some information, guidance, and helpful website links to keep you updated on coronavirus. Please continue to check our website as more information becomes available</w:t>
      </w:r>
      <w:r w:rsidR="00B64B86" w:rsidRPr="00206B5E">
        <w:rPr>
          <w:rFonts w:ascii="Arial" w:eastAsia="Times New Roman" w:hAnsi="Arial" w:cs="Arial"/>
          <w:sz w:val="24"/>
          <w:szCs w:val="24"/>
        </w:rPr>
        <w:t xml:space="preserve"> </w:t>
      </w:r>
      <w:hyperlink r:id="rId4" w:history="1">
        <w:r w:rsidR="00B64B86" w:rsidRPr="00206B5E">
          <w:rPr>
            <w:rStyle w:val="Hyperlink"/>
            <w:rFonts w:ascii="Arial" w:eastAsia="Times New Roman" w:hAnsi="Arial" w:cs="Arial"/>
            <w:b/>
            <w:bCs/>
            <w:color w:val="007C89"/>
            <w:sz w:val="24"/>
            <w:szCs w:val="24"/>
          </w:rPr>
          <w:t>https://www.hadleyma.org/board-health</w:t>
        </w:r>
      </w:hyperlink>
      <w:r w:rsidRPr="00206B5E">
        <w:rPr>
          <w:rStyle w:val="Hyperlink"/>
          <w:b/>
          <w:bCs/>
          <w:color w:val="007C89"/>
          <w:sz w:val="20"/>
          <w:szCs w:val="20"/>
        </w:rPr>
        <w:t>.</w:t>
      </w:r>
      <w:r w:rsidRPr="00206B5E">
        <w:rPr>
          <w:rFonts w:ascii="Arial" w:eastAsia="Times New Roman" w:hAnsi="Arial" w:cs="Arial"/>
          <w:sz w:val="24"/>
          <w:szCs w:val="24"/>
        </w:rPr>
        <w:t xml:space="preserve"> For the most up to date information, continue to check the CDC and DPH website links listed below:</w:t>
      </w:r>
      <w:r w:rsidRPr="00206B5E">
        <w:rPr>
          <w:rFonts w:ascii="Arial" w:eastAsia="Times New Roman" w:hAnsi="Arial" w:cs="Arial"/>
          <w:sz w:val="24"/>
          <w:szCs w:val="24"/>
        </w:rPr>
        <w:br/>
      </w:r>
      <w:hyperlink r:id="rId5" w:tgtFrame="_blank" w:history="1">
        <w:r w:rsidRPr="00206B5E">
          <w:rPr>
            <w:rStyle w:val="Hyperlink"/>
            <w:rFonts w:ascii="Arial" w:eastAsia="Times New Roman" w:hAnsi="Arial" w:cs="Arial"/>
            <w:b/>
            <w:bCs/>
            <w:color w:val="007C89"/>
            <w:sz w:val="24"/>
            <w:szCs w:val="24"/>
          </w:rPr>
          <w:t>https://www.mass.gov/resource/information-on-the-outbreak-of-coronavirus-disease-2019-covid-19</w:t>
        </w:r>
      </w:hyperlink>
      <w:r w:rsidRPr="00206B5E">
        <w:rPr>
          <w:rStyle w:val="Hyperlink"/>
          <w:b/>
          <w:bCs/>
          <w:color w:val="007C89"/>
          <w:sz w:val="20"/>
          <w:szCs w:val="20"/>
        </w:rPr>
        <w:t> </w:t>
      </w:r>
    </w:p>
    <w:p w14:paraId="75ED7B08" w14:textId="77777777" w:rsidR="00B64B86" w:rsidRPr="00206B5E" w:rsidRDefault="00B64B86" w:rsidP="00D422AA">
      <w:pPr>
        <w:spacing w:after="0"/>
        <w:rPr>
          <w:rStyle w:val="Hyperlink"/>
          <w:b/>
          <w:bCs/>
          <w:color w:val="007C89"/>
          <w:sz w:val="20"/>
          <w:szCs w:val="20"/>
        </w:rPr>
      </w:pPr>
    </w:p>
    <w:p w14:paraId="307220B0" w14:textId="77777777" w:rsidR="00B64B86" w:rsidRPr="00206B5E" w:rsidRDefault="00206B5E" w:rsidP="00D422AA">
      <w:pPr>
        <w:spacing w:after="0"/>
        <w:rPr>
          <w:rStyle w:val="Hyperlink"/>
          <w:rFonts w:ascii="Arial" w:eastAsia="Times New Roman" w:hAnsi="Arial" w:cs="Arial"/>
          <w:b/>
          <w:bCs/>
          <w:color w:val="007C89"/>
          <w:sz w:val="24"/>
          <w:szCs w:val="24"/>
        </w:rPr>
      </w:pPr>
      <w:hyperlink r:id="rId6" w:history="1">
        <w:r w:rsidR="00B64B86" w:rsidRPr="00206B5E">
          <w:rPr>
            <w:rStyle w:val="Hyperlink"/>
            <w:rFonts w:ascii="Arial" w:eastAsia="Times New Roman" w:hAnsi="Arial" w:cs="Arial"/>
            <w:b/>
            <w:bCs/>
            <w:color w:val="007C89"/>
            <w:sz w:val="24"/>
            <w:szCs w:val="24"/>
          </w:rPr>
          <w:t>https://www.cdc.gov/coronavirus/2019-nCoV/index.html</w:t>
        </w:r>
      </w:hyperlink>
    </w:p>
    <w:p w14:paraId="63D9FB04" w14:textId="57A5B815" w:rsidR="00ED33B3" w:rsidRPr="00206B5E" w:rsidRDefault="00D422AA" w:rsidP="00D422AA">
      <w:pPr>
        <w:spacing w:after="0"/>
        <w:rPr>
          <w:rFonts w:ascii="Arial" w:eastAsia="Times New Roman" w:hAnsi="Arial" w:cs="Arial"/>
          <w:sz w:val="24"/>
          <w:szCs w:val="24"/>
        </w:rPr>
      </w:pPr>
      <w:r w:rsidRPr="00206B5E">
        <w:rPr>
          <w:rStyle w:val="Hyperlink"/>
          <w:b/>
          <w:bCs/>
          <w:color w:val="007C89"/>
          <w:sz w:val="20"/>
          <w:szCs w:val="20"/>
        </w:rPr>
        <w:br/>
      </w:r>
      <w:r w:rsidRPr="00206B5E">
        <w:rPr>
          <w:rFonts w:ascii="Arial" w:eastAsia="Times New Roman" w:hAnsi="Arial" w:cs="Arial"/>
          <w:sz w:val="24"/>
          <w:szCs w:val="24"/>
        </w:rPr>
        <w:t>Attached to this email are guidance documents to </w:t>
      </w:r>
      <w:r w:rsidRPr="00206B5E">
        <w:rPr>
          <w:rFonts w:ascii="Arial" w:eastAsia="Times New Roman" w:hAnsi="Arial" w:cs="Arial"/>
          <w:sz w:val="24"/>
          <w:szCs w:val="24"/>
          <w:u w:val="single"/>
        </w:rPr>
        <w:t>specifically assist Food Establishments.</w:t>
      </w:r>
      <w:r w:rsidRPr="00206B5E">
        <w:rPr>
          <w:rFonts w:ascii="Arial" w:eastAsia="Times New Roman" w:hAnsi="Arial" w:cs="Arial"/>
          <w:sz w:val="24"/>
          <w:szCs w:val="24"/>
        </w:rPr>
        <w:br/>
        <w:t>The first document is reminders of specific Food Code requirements that will help your establishment and employees to limit the potential spread of Coronavirus or any influenza virus. Included in this document are additional recommendations that the Board of Health would like management to discuss and consider implementing these preventative or additional measures. Many customers are calling with questions and concerns, wondering precautions Food Establishments are taking at this time. It is important that all establishments and businesses show customers they are taking this seriously and using their best efforts to actively protect the health of the public and their customers.</w:t>
      </w:r>
      <w:r w:rsidRPr="00206B5E">
        <w:rPr>
          <w:rFonts w:ascii="Arial" w:eastAsia="Times New Roman" w:hAnsi="Arial" w:cs="Arial"/>
          <w:sz w:val="24"/>
          <w:szCs w:val="24"/>
        </w:rPr>
        <w:br/>
        <w:t> </w:t>
      </w:r>
      <w:r w:rsidRPr="00206B5E">
        <w:rPr>
          <w:rFonts w:ascii="Arial" w:eastAsia="Times New Roman" w:hAnsi="Arial" w:cs="Arial"/>
          <w:sz w:val="24"/>
          <w:szCs w:val="24"/>
        </w:rPr>
        <w:br/>
        <w:t>At this time, the Board of Health requests that you have a meeting with all your staff to review these Food Code reminders</w:t>
      </w:r>
      <w:r w:rsidR="00B64B86" w:rsidRPr="00206B5E">
        <w:rPr>
          <w:rFonts w:ascii="Arial" w:eastAsia="Times New Roman" w:hAnsi="Arial" w:cs="Arial"/>
          <w:sz w:val="24"/>
          <w:szCs w:val="24"/>
        </w:rPr>
        <w:t>.</w:t>
      </w:r>
      <w:r w:rsidRPr="00206B5E">
        <w:rPr>
          <w:rFonts w:ascii="Arial" w:eastAsia="Times New Roman" w:hAnsi="Arial" w:cs="Arial"/>
          <w:sz w:val="24"/>
          <w:szCs w:val="24"/>
        </w:rPr>
        <w:br/>
        <w:t> </w:t>
      </w:r>
      <w:r w:rsidRPr="00206B5E">
        <w:rPr>
          <w:rFonts w:ascii="Arial" w:eastAsia="Times New Roman" w:hAnsi="Arial" w:cs="Arial"/>
          <w:sz w:val="24"/>
          <w:szCs w:val="24"/>
        </w:rPr>
        <w:br/>
        <w:t>The second document attached is a list of disinfectants that have been approved by the EPA for use against Coronavirus. As food establishments, remember that not all disinfectants may be used on food contact surfaces and as such it is important to always read the label before use.</w:t>
      </w:r>
      <w:r w:rsidRPr="00206B5E">
        <w:rPr>
          <w:rFonts w:ascii="Arial" w:eastAsia="Times New Roman" w:hAnsi="Arial" w:cs="Arial"/>
          <w:sz w:val="24"/>
          <w:szCs w:val="24"/>
        </w:rPr>
        <w:br/>
        <w:t> </w:t>
      </w:r>
      <w:r w:rsidRPr="00206B5E">
        <w:rPr>
          <w:rFonts w:ascii="Arial" w:eastAsia="Times New Roman" w:hAnsi="Arial" w:cs="Arial"/>
          <w:sz w:val="24"/>
          <w:szCs w:val="24"/>
        </w:rPr>
        <w:br/>
        <w:t>As an overall reminder, in an effort to limit the spread of Coronavirus, ensure your establishment is</w:t>
      </w:r>
      <w:r w:rsidRPr="00206B5E">
        <w:rPr>
          <w:rFonts w:ascii="Arial" w:eastAsia="Times New Roman" w:hAnsi="Arial" w:cs="Arial"/>
          <w:sz w:val="24"/>
          <w:szCs w:val="24"/>
          <w:u w:val="single"/>
        </w:rPr>
        <w:t> continuously </w:t>
      </w:r>
      <w:r w:rsidRPr="00206B5E">
        <w:rPr>
          <w:rFonts w:ascii="Arial" w:eastAsia="Times New Roman" w:hAnsi="Arial" w:cs="Arial"/>
          <w:sz w:val="24"/>
          <w:szCs w:val="24"/>
        </w:rPr>
        <w:t>cleaning and sanitizing </w:t>
      </w:r>
      <w:r w:rsidRPr="00206B5E">
        <w:rPr>
          <w:rFonts w:ascii="Arial" w:eastAsia="Times New Roman" w:hAnsi="Arial" w:cs="Arial"/>
          <w:sz w:val="24"/>
          <w:szCs w:val="24"/>
          <w:u w:val="single"/>
        </w:rPr>
        <w:t>all </w:t>
      </w:r>
      <w:r w:rsidRPr="00206B5E">
        <w:rPr>
          <w:rFonts w:ascii="Arial" w:eastAsia="Times New Roman" w:hAnsi="Arial" w:cs="Arial"/>
          <w:sz w:val="24"/>
          <w:szCs w:val="24"/>
        </w:rPr>
        <w:t>surfaces and following the employee illness policy.</w:t>
      </w:r>
      <w:r w:rsidRPr="00206B5E">
        <w:rPr>
          <w:rFonts w:ascii="Arial" w:eastAsia="Times New Roman" w:hAnsi="Arial" w:cs="Arial"/>
          <w:sz w:val="24"/>
          <w:szCs w:val="24"/>
        </w:rPr>
        <w:br/>
        <w:t>For cleaning and disinfecting guidance – refer to attachment #1.</w:t>
      </w:r>
      <w:r w:rsidRPr="00206B5E">
        <w:rPr>
          <w:rFonts w:ascii="Arial" w:eastAsia="Times New Roman" w:hAnsi="Arial" w:cs="Arial"/>
          <w:sz w:val="24"/>
          <w:szCs w:val="24"/>
        </w:rPr>
        <w:br/>
        <w:t>Employee illness policy – Refer to Chapter 2 of the Federal Food Code. It is the </w:t>
      </w:r>
      <w:r w:rsidRPr="00206B5E">
        <w:rPr>
          <w:rFonts w:ascii="Arial" w:eastAsia="Times New Roman" w:hAnsi="Arial" w:cs="Arial"/>
          <w:sz w:val="24"/>
          <w:szCs w:val="24"/>
          <w:u w:val="single"/>
        </w:rPr>
        <w:t>responsibility of the Person in Charge</w:t>
      </w:r>
      <w:r w:rsidRPr="00206B5E">
        <w:rPr>
          <w:rFonts w:ascii="Arial" w:eastAsia="Times New Roman" w:hAnsi="Arial" w:cs="Arial"/>
          <w:sz w:val="24"/>
          <w:szCs w:val="24"/>
        </w:rPr>
        <w:t> to ensure that the Illness Policy is followed, employees are reporting illnesses, employees are reporting illness within their household, that employees are excluded or restricted when required, and the Person in Charge notifies the Board of Health when required. If you have questions regarding ill employees please contact us. If an employee is exhibiting flu like symptoms (fever, cough, shortness of breath) or any other illness symptoms, advise them to contact their doctor. It is important that you make plans ahead of time in order to be prepared for when short staffed due to illnesses.</w:t>
      </w:r>
      <w:r w:rsidRPr="00206B5E">
        <w:rPr>
          <w:rFonts w:ascii="Arial" w:eastAsia="Times New Roman" w:hAnsi="Arial" w:cs="Arial"/>
          <w:sz w:val="24"/>
          <w:szCs w:val="24"/>
        </w:rPr>
        <w:br/>
        <w:t> </w:t>
      </w:r>
      <w:r w:rsidRPr="00206B5E">
        <w:rPr>
          <w:rFonts w:ascii="Arial" w:eastAsia="Times New Roman" w:hAnsi="Arial" w:cs="Arial"/>
          <w:sz w:val="24"/>
          <w:szCs w:val="24"/>
        </w:rPr>
        <w:br/>
        <w:t>If you have any questions at all, about Coronavirus, the Food Code, ill employees, etc. please do not hesitate to ask us. We will continue to update you with guidance from the CDC and DPH as additional information becomes available.</w:t>
      </w:r>
      <w:r w:rsidRPr="00206B5E">
        <w:rPr>
          <w:rFonts w:ascii="Arial" w:eastAsia="Times New Roman" w:hAnsi="Arial" w:cs="Arial"/>
          <w:sz w:val="24"/>
          <w:szCs w:val="24"/>
        </w:rPr>
        <w:br/>
        <w:t> </w:t>
      </w:r>
    </w:p>
    <w:p w14:paraId="726AA68E" w14:textId="6859F847" w:rsidR="00D422AA" w:rsidRPr="00206B5E" w:rsidRDefault="00D422AA" w:rsidP="00D422AA">
      <w:pPr>
        <w:spacing w:after="0"/>
        <w:rPr>
          <w:rFonts w:ascii="Arial" w:eastAsia="Times New Roman" w:hAnsi="Arial" w:cs="Arial"/>
          <w:sz w:val="24"/>
          <w:szCs w:val="24"/>
        </w:rPr>
      </w:pPr>
      <w:r w:rsidRPr="00206B5E">
        <w:rPr>
          <w:rFonts w:ascii="Arial" w:eastAsia="Times New Roman" w:hAnsi="Arial" w:cs="Arial"/>
          <w:sz w:val="24"/>
          <w:szCs w:val="24"/>
        </w:rPr>
        <w:t xml:space="preserve">Hadley Board of Health </w:t>
      </w:r>
    </w:p>
    <w:p w14:paraId="6FDC85F6" w14:textId="334D6C9F" w:rsidR="00D422AA" w:rsidRPr="00206B5E" w:rsidRDefault="00D422AA" w:rsidP="00D422AA">
      <w:pPr>
        <w:spacing w:after="0"/>
        <w:rPr>
          <w:rFonts w:ascii="Arial" w:eastAsia="Times New Roman" w:hAnsi="Arial" w:cs="Arial"/>
          <w:sz w:val="24"/>
          <w:szCs w:val="24"/>
        </w:rPr>
      </w:pPr>
      <w:r w:rsidRPr="00206B5E">
        <w:rPr>
          <w:rFonts w:ascii="Arial" w:eastAsia="Times New Roman" w:hAnsi="Arial" w:cs="Arial"/>
          <w:sz w:val="24"/>
          <w:szCs w:val="24"/>
        </w:rPr>
        <w:t xml:space="preserve">100 Middle </w:t>
      </w:r>
      <w:proofErr w:type="gramStart"/>
      <w:r w:rsidRPr="00206B5E">
        <w:rPr>
          <w:rFonts w:ascii="Arial" w:eastAsia="Times New Roman" w:hAnsi="Arial" w:cs="Arial"/>
          <w:sz w:val="24"/>
          <w:szCs w:val="24"/>
        </w:rPr>
        <w:t>St  Room</w:t>
      </w:r>
      <w:proofErr w:type="gramEnd"/>
      <w:r w:rsidRPr="00206B5E">
        <w:rPr>
          <w:rFonts w:ascii="Arial" w:eastAsia="Times New Roman" w:hAnsi="Arial" w:cs="Arial"/>
          <w:sz w:val="24"/>
          <w:szCs w:val="24"/>
        </w:rPr>
        <w:t xml:space="preserve"> 100</w:t>
      </w:r>
    </w:p>
    <w:p w14:paraId="3C4CD179" w14:textId="3B19ED77" w:rsidR="00D422AA" w:rsidRPr="00206B5E" w:rsidRDefault="00D422AA" w:rsidP="00D422AA">
      <w:pPr>
        <w:spacing w:after="0"/>
        <w:rPr>
          <w:rFonts w:ascii="Arial" w:eastAsia="Times New Roman" w:hAnsi="Arial" w:cs="Arial"/>
          <w:sz w:val="24"/>
          <w:szCs w:val="24"/>
        </w:rPr>
      </w:pPr>
      <w:r w:rsidRPr="00206B5E">
        <w:rPr>
          <w:rFonts w:ascii="Arial" w:eastAsia="Times New Roman" w:hAnsi="Arial" w:cs="Arial"/>
          <w:sz w:val="24"/>
          <w:szCs w:val="24"/>
        </w:rPr>
        <w:t>Hadley, MA 01035</w:t>
      </w:r>
      <w:bookmarkStart w:id="0" w:name="_GoBack"/>
      <w:bookmarkEnd w:id="0"/>
    </w:p>
    <w:p w14:paraId="6CB7B064" w14:textId="56EA959E" w:rsidR="00D422AA" w:rsidRPr="00206B5E" w:rsidRDefault="00D422AA" w:rsidP="00D422AA">
      <w:pPr>
        <w:spacing w:after="0"/>
        <w:rPr>
          <w:rFonts w:ascii="Arial" w:eastAsia="Times New Roman" w:hAnsi="Arial" w:cs="Arial"/>
          <w:sz w:val="24"/>
          <w:szCs w:val="24"/>
        </w:rPr>
      </w:pPr>
      <w:r w:rsidRPr="00206B5E">
        <w:rPr>
          <w:rFonts w:ascii="Arial" w:eastAsia="Times New Roman" w:hAnsi="Arial" w:cs="Arial"/>
          <w:sz w:val="24"/>
          <w:szCs w:val="24"/>
        </w:rPr>
        <w:t>health@hadleyma.org</w:t>
      </w:r>
    </w:p>
    <w:sectPr w:rsidR="00D422AA" w:rsidRPr="00206B5E" w:rsidSect="00206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19"/>
    <w:rsid w:val="00206B5E"/>
    <w:rsid w:val="006876BD"/>
    <w:rsid w:val="007F0B19"/>
    <w:rsid w:val="00B64B86"/>
    <w:rsid w:val="00D422AA"/>
    <w:rsid w:val="00ED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86F8"/>
  <w15:chartTrackingRefBased/>
  <w15:docId w15:val="{09AA8AC1-F0D7-4CC0-91AC-9CBCAB1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2AA"/>
    <w:rPr>
      <w:color w:val="0000FF"/>
      <w:u w:val="single"/>
    </w:rPr>
  </w:style>
  <w:style w:type="character" w:styleId="UnresolvedMention">
    <w:name w:val="Unresolved Mention"/>
    <w:basedOn w:val="DefaultParagraphFont"/>
    <w:uiPriority w:val="99"/>
    <w:semiHidden/>
    <w:unhideWhenUsed/>
    <w:rsid w:val="00B6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index.html" TargetMode="External"/><Relationship Id="rId5" Type="http://schemas.openxmlformats.org/officeDocument/2006/relationships/hyperlink" Target="https://mhoa.us3.list-manage.com/track/click?u=a1b0f89bb03fdc185f0b23f1a&amp;id=9a36d534d6&amp;e=e47f62fa31" TargetMode="External"/><Relationship Id="rId4" Type="http://schemas.openxmlformats.org/officeDocument/2006/relationships/hyperlink" Target="https://www.hadleyma.org/boar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Hadley</dc:creator>
  <cp:keywords/>
  <dc:description/>
  <cp:lastModifiedBy>Town of Hadley</cp:lastModifiedBy>
  <cp:revision>4</cp:revision>
  <dcterms:created xsi:type="dcterms:W3CDTF">2020-03-12T18:49:00Z</dcterms:created>
  <dcterms:modified xsi:type="dcterms:W3CDTF">2020-03-15T17:05:00Z</dcterms:modified>
</cp:coreProperties>
</file>